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9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3685"/>
        <w:gridCol w:w="3686"/>
        <w:gridCol w:w="3402"/>
        <w:gridCol w:w="3402"/>
      </w:tblGrid>
      <w:tr w:rsidR="00443348" w:rsidRPr="00B12532" w:rsidTr="001C3E49">
        <w:trPr>
          <w:cantSplit/>
          <w:trHeight w:val="800"/>
        </w:trPr>
        <w:tc>
          <w:tcPr>
            <w:tcW w:w="15730" w:type="dxa"/>
            <w:gridSpan w:val="6"/>
            <w:shd w:val="clear" w:color="auto" w:fill="C00000"/>
            <w:vAlign w:val="center"/>
          </w:tcPr>
          <w:p w:rsidR="00443348" w:rsidRPr="00443348" w:rsidRDefault="00443348" w:rsidP="00443348">
            <w:pPr>
              <w:pStyle w:val="ListParagraph"/>
              <w:ind w:left="227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443348">
              <w:rPr>
                <w:rFonts w:cs="Arial"/>
                <w:b/>
                <w:sz w:val="28"/>
                <w:szCs w:val="28"/>
              </w:rPr>
              <w:t>Religious Education (Lancashire Agreed Syllabus)</w:t>
            </w:r>
            <w:r w:rsidRPr="00443348">
              <w:rPr>
                <w:rFonts w:cs="Arial"/>
                <w:b/>
                <w:sz w:val="28"/>
                <w:szCs w:val="28"/>
              </w:rPr>
              <w:tab/>
            </w:r>
          </w:p>
          <w:p w:rsidR="00443348" w:rsidRDefault="00443348" w:rsidP="00443348">
            <w:pPr>
              <w:pStyle w:val="ListParagraph"/>
              <w:ind w:left="227"/>
              <w:rPr>
                <w:rFonts w:cs="Arial"/>
                <w:sz w:val="18"/>
                <w:szCs w:val="18"/>
              </w:rPr>
            </w:pPr>
            <w:r w:rsidRPr="00443348">
              <w:rPr>
                <w:rFonts w:cs="Arial"/>
                <w:b/>
                <w:sz w:val="28"/>
                <w:szCs w:val="28"/>
              </w:rPr>
              <w:t xml:space="preserve">Expected standards: </w:t>
            </w:r>
            <w:r w:rsidR="001C3E49">
              <w:rPr>
                <w:rFonts w:cs="Arial"/>
                <w:b/>
                <w:sz w:val="28"/>
                <w:szCs w:val="28"/>
              </w:rPr>
              <w:t>Hindu Dharma</w:t>
            </w:r>
          </w:p>
        </w:tc>
      </w:tr>
      <w:tr w:rsidR="00971D70" w:rsidRPr="00B12532" w:rsidTr="00DA18CE">
        <w:trPr>
          <w:cantSplit/>
          <w:trHeight w:val="1134"/>
        </w:trPr>
        <w:tc>
          <w:tcPr>
            <w:tcW w:w="846" w:type="dxa"/>
            <w:vMerge w:val="restart"/>
            <w:shd w:val="clear" w:color="auto" w:fill="CC0000"/>
            <w:textDirection w:val="btLr"/>
            <w:vAlign w:val="center"/>
          </w:tcPr>
          <w:p w:rsidR="00971D70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Y6: Is life like a journey?</w:t>
            </w:r>
          </w:p>
        </w:tc>
        <w:tc>
          <w:tcPr>
            <w:tcW w:w="709" w:type="dxa"/>
            <w:shd w:val="clear" w:color="auto" w:fill="FEEAE8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 skills</w:t>
            </w:r>
          </w:p>
        </w:tc>
        <w:tc>
          <w:tcPr>
            <w:tcW w:w="3685" w:type="dxa"/>
            <w:shd w:val="clear" w:color="auto" w:fill="FEEAE8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beliefs, teachings and values and how they are linked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the beliefs and values of a religious tradition might guide a believer through the journey of life</w:t>
            </w:r>
          </w:p>
          <w:p w:rsidR="00971D70" w:rsidRPr="0069219C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9219C">
              <w:rPr>
                <w:sz w:val="18"/>
                <w:szCs w:val="18"/>
              </w:rPr>
              <w:t xml:space="preserve">explain </w:t>
            </w:r>
            <w:r>
              <w:rPr>
                <w:sz w:val="18"/>
                <w:szCs w:val="18"/>
              </w:rPr>
              <w:t xml:space="preserve">the </w:t>
            </w:r>
            <w:r w:rsidRPr="0069219C">
              <w:rPr>
                <w:sz w:val="18"/>
                <w:szCs w:val="18"/>
              </w:rPr>
              <w:t>impact of beliefs, values and practices – including differences between and within religious traditions</w:t>
            </w:r>
          </w:p>
        </w:tc>
        <w:tc>
          <w:tcPr>
            <w:tcW w:w="3686" w:type="dxa"/>
            <w:shd w:val="clear" w:color="auto" w:fill="FEEAE8"/>
          </w:tcPr>
          <w:p w:rsidR="00971D70" w:rsidRPr="0069219C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Pr="0069219C">
              <w:rPr>
                <w:rFonts w:cs="Arial"/>
                <w:sz w:val="18"/>
                <w:szCs w:val="18"/>
              </w:rPr>
              <w:t>se developing religious vocabulary to describe and show understanding of religio</w:t>
            </w:r>
            <w:r>
              <w:rPr>
                <w:rFonts w:cs="Arial"/>
                <w:sz w:val="18"/>
                <w:szCs w:val="18"/>
              </w:rPr>
              <w:t xml:space="preserve">us traditions, including </w:t>
            </w:r>
            <w:r w:rsidRPr="0069219C">
              <w:rPr>
                <w:rFonts w:cs="Arial"/>
                <w:sz w:val="18"/>
                <w:szCs w:val="18"/>
              </w:rPr>
              <w:t>practices</w:t>
            </w:r>
            <w:r>
              <w:rPr>
                <w:rFonts w:cs="Arial"/>
                <w:sz w:val="18"/>
                <w:szCs w:val="18"/>
              </w:rPr>
              <w:t>, rituals</w:t>
            </w:r>
            <w:r w:rsidRPr="0069219C">
              <w:rPr>
                <w:rFonts w:cs="Arial"/>
                <w:sz w:val="18"/>
                <w:szCs w:val="18"/>
              </w:rPr>
              <w:t xml:space="preserve"> and experiences</w:t>
            </w:r>
          </w:p>
          <w:p w:rsidR="00971D70" w:rsidRPr="0069219C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differing ideas about religious expression</w:t>
            </w:r>
          </w:p>
        </w:tc>
        <w:tc>
          <w:tcPr>
            <w:tcW w:w="3402" w:type="dxa"/>
            <w:shd w:val="clear" w:color="auto" w:fill="FEEAE8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consider what makes us human – in terms of our beliefs and values, relationships with others and sense of identity and belonging</w:t>
            </w:r>
          </w:p>
          <w:p w:rsidR="00971D70" w:rsidRPr="00E6505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 how people change during the journey of life</w:t>
            </w:r>
          </w:p>
        </w:tc>
        <w:tc>
          <w:tcPr>
            <w:tcW w:w="3402" w:type="dxa"/>
            <w:shd w:val="clear" w:color="auto" w:fill="FEEAE8"/>
          </w:tcPr>
          <w:p w:rsidR="00971D70" w:rsidRPr="00EF4F21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raise, discuss and debate </w:t>
            </w:r>
            <w:r w:rsidRPr="00EF4F21">
              <w:rPr>
                <w:rFonts w:cs="Arial"/>
                <w:sz w:val="18"/>
                <w:szCs w:val="18"/>
              </w:rPr>
              <w:t>questions about identity, belonging, meaning, purpose,</w:t>
            </w:r>
            <w:r>
              <w:rPr>
                <w:rFonts w:cs="Arial"/>
                <w:sz w:val="18"/>
                <w:szCs w:val="18"/>
              </w:rPr>
              <w:t xml:space="preserve"> truth, values and commitments</w:t>
            </w:r>
          </w:p>
          <w:p w:rsidR="00971D70" w:rsidRPr="00EF4F21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develop own views and ideas in response to learning</w:t>
            </w:r>
          </w:p>
          <w:p w:rsidR="00971D70" w:rsidRPr="00EF4F21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demonstrate increasing self-awareness in their own personal development</w:t>
            </w:r>
          </w:p>
        </w:tc>
      </w:tr>
      <w:tr w:rsidR="00971D70" w:rsidRPr="00B12532" w:rsidTr="00DA18CE">
        <w:trPr>
          <w:cantSplit/>
          <w:trHeight w:val="1134"/>
        </w:trPr>
        <w:tc>
          <w:tcPr>
            <w:tcW w:w="846" w:type="dxa"/>
            <w:vMerge/>
            <w:shd w:val="clear" w:color="auto" w:fill="CC0000"/>
            <w:textDirection w:val="btLr"/>
            <w:vAlign w:val="center"/>
          </w:tcPr>
          <w:p w:rsidR="00971D70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content </w:t>
            </w:r>
            <w:r w:rsidR="009A1C16">
              <w:rPr>
                <w:rFonts w:ascii="Calibri" w:hAnsi="Calibri"/>
                <w:b/>
                <w:sz w:val="20"/>
                <w:szCs w:val="20"/>
              </w:rPr>
              <w:t xml:space="preserve">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1C3E49">
              <w:rPr>
                <w:rFonts w:ascii="Calibri" w:hAnsi="Calibri"/>
                <w:b/>
                <w:sz w:val="20"/>
                <w:szCs w:val="20"/>
              </w:rPr>
              <w:t>Hindu Dharma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971D70" w:rsidRDefault="008E5A4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Hindu beliefs about samsara, karma and moksha and how these</w:t>
            </w:r>
            <w:r w:rsidR="00971D70">
              <w:rPr>
                <w:sz w:val="18"/>
                <w:szCs w:val="18"/>
              </w:rPr>
              <w:t xml:space="preserve"> are linked</w:t>
            </w:r>
          </w:p>
          <w:p w:rsidR="008E5A40" w:rsidRPr="00355BAF" w:rsidRDefault="008E5A40" w:rsidP="008E5A4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belief in reincarnation might affect the way in which a Hindu views the ‘journey of life’</w:t>
            </w:r>
          </w:p>
          <w:p w:rsidR="00971D70" w:rsidRPr="00355BAF" w:rsidRDefault="008E5A4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belief in reincarnation and the law of karma might affect the way a Hindu lives</w:t>
            </w:r>
          </w:p>
        </w:tc>
        <w:tc>
          <w:tcPr>
            <w:tcW w:w="3686" w:type="dxa"/>
            <w:shd w:val="clear" w:color="auto" w:fill="auto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and explain the </w:t>
            </w:r>
            <w:r w:rsidR="008E5A40">
              <w:rPr>
                <w:sz w:val="18"/>
                <w:szCs w:val="18"/>
              </w:rPr>
              <w:t>four ashramas (stages of life) in the life of a Hindu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a person might change</w:t>
            </w:r>
            <w:r w:rsidR="008E5A40">
              <w:rPr>
                <w:sz w:val="18"/>
                <w:szCs w:val="18"/>
              </w:rPr>
              <w:t xml:space="preserve"> as they move from one ashrama to the next</w:t>
            </w:r>
          </w:p>
          <w:p w:rsidR="00971D70" w:rsidRDefault="00971D70" w:rsidP="008E5A4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 </w:t>
            </w:r>
            <w:r w:rsidR="008E5A40">
              <w:rPr>
                <w:sz w:val="18"/>
                <w:szCs w:val="18"/>
              </w:rPr>
              <w:t>the importance of the samskaras (rites of passage) in preparing a Hindu for the commitments of each ashrama</w:t>
            </w:r>
          </w:p>
        </w:tc>
        <w:tc>
          <w:tcPr>
            <w:tcW w:w="3402" w:type="dxa"/>
            <w:shd w:val="clear" w:color="auto" w:fill="auto"/>
          </w:tcPr>
          <w:p w:rsidR="008E5A40" w:rsidRPr="00E65056" w:rsidRDefault="00971D70" w:rsidP="008E5A4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 the</w:t>
            </w:r>
            <w:r w:rsidR="008E5A40">
              <w:rPr>
                <w:rFonts w:cs="Arial"/>
                <w:sz w:val="18"/>
                <w:szCs w:val="18"/>
              </w:rPr>
              <w:t xml:space="preserve"> special milestones that we might celebrate during a person’s lifetime</w:t>
            </w:r>
          </w:p>
          <w:p w:rsidR="00971D70" w:rsidRPr="00E65056" w:rsidRDefault="008E5A4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 how our rights, responsibilities and relationships with others might change as we go through life</w:t>
            </w:r>
          </w:p>
        </w:tc>
        <w:tc>
          <w:tcPr>
            <w:tcW w:w="3402" w:type="dxa"/>
            <w:shd w:val="clear" w:color="auto" w:fill="auto"/>
          </w:tcPr>
          <w:p w:rsidR="00971D70" w:rsidRDefault="00971D70" w:rsidP="008E5A4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and respond thoughtfully to questions about thei</w:t>
            </w:r>
            <w:r w:rsidR="008E5A40">
              <w:rPr>
                <w:sz w:val="18"/>
                <w:szCs w:val="18"/>
              </w:rPr>
              <w:t xml:space="preserve">r own journey of life – consider how events and influences so far have made them the person they are today and </w:t>
            </w:r>
            <w:r w:rsidR="00E94140">
              <w:rPr>
                <w:sz w:val="18"/>
                <w:szCs w:val="18"/>
              </w:rPr>
              <w:t>what has been important learning to prepare them for the future</w:t>
            </w:r>
          </w:p>
        </w:tc>
      </w:tr>
      <w:tr w:rsidR="00971D70" w:rsidRPr="00B12532" w:rsidTr="00DA18CE">
        <w:trPr>
          <w:cantSplit/>
          <w:trHeight w:val="1134"/>
        </w:trPr>
        <w:tc>
          <w:tcPr>
            <w:tcW w:w="846" w:type="dxa"/>
            <w:vMerge w:val="restart"/>
            <w:shd w:val="clear" w:color="auto" w:fill="CC0000"/>
            <w:textDirection w:val="btLr"/>
            <w:vAlign w:val="center"/>
          </w:tcPr>
          <w:p w:rsidR="00971D70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Y5: Where can we find guidance about how to live our lives?</w:t>
            </w:r>
          </w:p>
        </w:tc>
        <w:tc>
          <w:tcPr>
            <w:tcW w:w="709" w:type="dxa"/>
            <w:shd w:val="clear" w:color="auto" w:fill="FEEAE8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 skills</w:t>
            </w:r>
          </w:p>
        </w:tc>
        <w:tc>
          <w:tcPr>
            <w:tcW w:w="3685" w:type="dxa"/>
            <w:shd w:val="clear" w:color="auto" w:fill="FEEAE8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112725">
              <w:rPr>
                <w:rFonts w:cs="Arial"/>
                <w:sz w:val="18"/>
                <w:szCs w:val="18"/>
              </w:rPr>
              <w:t>ake links between belie</w:t>
            </w:r>
            <w:r>
              <w:rPr>
                <w:rFonts w:cs="Arial"/>
                <w:sz w:val="18"/>
                <w:szCs w:val="18"/>
              </w:rPr>
              <w:t xml:space="preserve">fs and sacred texts, including </w:t>
            </w:r>
            <w:r w:rsidRPr="00112725">
              <w:rPr>
                <w:sz w:val="18"/>
                <w:szCs w:val="18"/>
              </w:rPr>
              <w:t>how and why religious sources are used to teach and guide believers</w:t>
            </w:r>
          </w:p>
          <w:p w:rsidR="00971D70" w:rsidRPr="00112725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112725">
              <w:rPr>
                <w:sz w:val="18"/>
                <w:szCs w:val="18"/>
              </w:rPr>
              <w:t xml:space="preserve">explain </w:t>
            </w:r>
            <w:r>
              <w:rPr>
                <w:sz w:val="18"/>
                <w:szCs w:val="18"/>
              </w:rPr>
              <w:t xml:space="preserve">the impact of beliefs and values </w:t>
            </w:r>
            <w:r w:rsidRPr="00112725">
              <w:rPr>
                <w:sz w:val="18"/>
                <w:szCs w:val="18"/>
              </w:rPr>
              <w:t xml:space="preserve"> – including reasons for diversity</w:t>
            </w:r>
          </w:p>
        </w:tc>
        <w:tc>
          <w:tcPr>
            <w:tcW w:w="3686" w:type="dxa"/>
            <w:shd w:val="clear" w:color="auto" w:fill="FEEAE8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differing forms of expression and why these might be used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BE5C75">
              <w:rPr>
                <w:sz w:val="18"/>
                <w:szCs w:val="18"/>
              </w:rPr>
              <w:t>describe diversity of religious practices and lifestyle within the religious tradition</w:t>
            </w:r>
          </w:p>
          <w:p w:rsidR="00971D70" w:rsidRPr="00BE5C75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 the deeper meaning of symbolism – contained in stories, images and actions</w:t>
            </w:r>
          </w:p>
        </w:tc>
        <w:tc>
          <w:tcPr>
            <w:tcW w:w="3402" w:type="dxa"/>
            <w:shd w:val="clear" w:color="auto" w:fill="FEEAE8"/>
          </w:tcPr>
          <w:p w:rsidR="00971D70" w:rsidRPr="00857ECF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(with appropriate examples) where people might seek wisdom and guidance </w:t>
            </w:r>
          </w:p>
          <w:p w:rsidR="00971D70" w:rsidRPr="00E6505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the role of rules and guidance in uniting communities</w:t>
            </w:r>
          </w:p>
        </w:tc>
        <w:tc>
          <w:tcPr>
            <w:tcW w:w="3402" w:type="dxa"/>
            <w:shd w:val="clear" w:color="auto" w:fill="FEEAE8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and debate the sources of guidance available to them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 the value of differing sources of guidance </w:t>
            </w:r>
          </w:p>
        </w:tc>
      </w:tr>
      <w:tr w:rsidR="00971D70" w:rsidRPr="00B12532" w:rsidTr="00DA18CE">
        <w:trPr>
          <w:cantSplit/>
          <w:trHeight w:val="1134"/>
        </w:trPr>
        <w:tc>
          <w:tcPr>
            <w:tcW w:w="846" w:type="dxa"/>
            <w:vMerge/>
            <w:shd w:val="clear" w:color="auto" w:fill="CC0000"/>
            <w:textDirection w:val="btLr"/>
            <w:vAlign w:val="center"/>
          </w:tcPr>
          <w:p w:rsidR="00971D70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71D70" w:rsidRDefault="00971D70" w:rsidP="009A1C1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content </w:t>
            </w:r>
            <w:r w:rsidR="009A1C16">
              <w:rPr>
                <w:rFonts w:ascii="Calibri" w:hAnsi="Calibri"/>
                <w:b/>
                <w:sz w:val="20"/>
                <w:szCs w:val="20"/>
              </w:rPr>
              <w:t xml:space="preserve">                       (</w:t>
            </w:r>
            <w:r w:rsidR="001C3E49">
              <w:rPr>
                <w:rFonts w:ascii="Calibri" w:hAnsi="Calibri"/>
                <w:b/>
                <w:sz w:val="20"/>
                <w:szCs w:val="20"/>
              </w:rPr>
              <w:t>Hindu Dharma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CE7598" w:rsidRDefault="00CE7598" w:rsidP="00CE7598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links between the story of Prince Prahlad and Hindu beliefs about </w:t>
            </w:r>
            <w:r w:rsidR="00610635">
              <w:rPr>
                <w:sz w:val="18"/>
                <w:szCs w:val="18"/>
              </w:rPr>
              <w:t>devotion and loyalty</w:t>
            </w:r>
          </w:p>
          <w:p w:rsidR="00610635" w:rsidRPr="00355BAF" w:rsidRDefault="00610635" w:rsidP="00CE7598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Hindu beliefs about Krishna and what stories about Krishna might teach Hindus</w:t>
            </w:r>
          </w:p>
          <w:p w:rsidR="00971D70" w:rsidRPr="00355BAF" w:rsidRDefault="00610635" w:rsidP="007759C9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the Hindu belief that God is present in all people (through the atman) and the impact this might have on </w:t>
            </w:r>
            <w:r w:rsidR="007759C9">
              <w:rPr>
                <w:sz w:val="18"/>
                <w:szCs w:val="18"/>
              </w:rPr>
              <w:t>a believer</w:t>
            </w:r>
          </w:p>
        </w:tc>
        <w:tc>
          <w:tcPr>
            <w:tcW w:w="3686" w:type="dxa"/>
            <w:shd w:val="clear" w:color="auto" w:fill="auto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and explain a variety of ways that </w:t>
            </w:r>
            <w:r w:rsidR="00CA2335">
              <w:rPr>
                <w:sz w:val="18"/>
                <w:szCs w:val="18"/>
              </w:rPr>
              <w:t>Hindus</w:t>
            </w:r>
            <w:r>
              <w:rPr>
                <w:sz w:val="18"/>
                <w:szCs w:val="18"/>
              </w:rPr>
              <w:t xml:space="preserve"> might</w:t>
            </w:r>
            <w:r w:rsidR="00CE7598">
              <w:rPr>
                <w:sz w:val="18"/>
                <w:szCs w:val="18"/>
              </w:rPr>
              <w:t xml:space="preserve"> celebrate the festival of Holi</w:t>
            </w:r>
          </w:p>
          <w:p w:rsidR="00971D70" w:rsidRDefault="00CE7598" w:rsidP="00CE7598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suggest why there might  be differences in the way that Hindu festivals are celebrated in India and how Hindu communities and individuals in the UK might celebrate</w:t>
            </w:r>
          </w:p>
          <w:p w:rsidR="00CE7598" w:rsidRPr="00051395" w:rsidRDefault="00610635" w:rsidP="00610635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Holi celebrations might express Hindu beliefs about equality</w:t>
            </w:r>
          </w:p>
        </w:tc>
        <w:tc>
          <w:tcPr>
            <w:tcW w:w="3402" w:type="dxa"/>
            <w:shd w:val="clear" w:color="auto" w:fill="auto"/>
          </w:tcPr>
          <w:p w:rsidR="00971D70" w:rsidRDefault="007759C9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explain how festivals and celebrations might be helpful ways for communities and societies to pass on values, guidance and traditions</w:t>
            </w:r>
          </w:p>
          <w:p w:rsidR="007759C9" w:rsidRDefault="007759C9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consider the different ways that myth and stories are and used </w:t>
            </w:r>
          </w:p>
          <w:p w:rsidR="007759C9" w:rsidRPr="00E65056" w:rsidRDefault="007759C9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explain how a ‘truth’ might be contained within a story</w:t>
            </w:r>
          </w:p>
        </w:tc>
        <w:tc>
          <w:tcPr>
            <w:tcW w:w="3402" w:type="dxa"/>
            <w:shd w:val="clear" w:color="auto" w:fill="auto"/>
          </w:tcPr>
          <w:p w:rsidR="007759C9" w:rsidRDefault="007759C9" w:rsidP="007759C9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how they decide what is ‘true’ – and how there might be different types of truth (eg. empirical truth, historical truth, spiritual truth)</w:t>
            </w:r>
          </w:p>
          <w:p w:rsidR="002766B1" w:rsidRDefault="002766B1" w:rsidP="007759C9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and debate thi</w:t>
            </w:r>
            <w:r w:rsidR="00DA18C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gs that they consider to be true that others might disagree with</w:t>
            </w:r>
          </w:p>
        </w:tc>
      </w:tr>
      <w:tr w:rsidR="00971D70" w:rsidRPr="00B12532" w:rsidTr="00DA18CE">
        <w:trPr>
          <w:cantSplit/>
          <w:trHeight w:val="955"/>
        </w:trPr>
        <w:tc>
          <w:tcPr>
            <w:tcW w:w="846" w:type="dxa"/>
            <w:vMerge w:val="restart"/>
            <w:shd w:val="clear" w:color="auto" w:fill="CC0000"/>
            <w:textDirection w:val="btLr"/>
            <w:vAlign w:val="center"/>
          </w:tcPr>
          <w:p w:rsidR="00971D70" w:rsidRPr="000036A8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Y4: How should we live our lives?</w:t>
            </w:r>
          </w:p>
        </w:tc>
        <w:tc>
          <w:tcPr>
            <w:tcW w:w="709" w:type="dxa"/>
            <w:shd w:val="clear" w:color="auto" w:fill="FEEAE8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 skills</w:t>
            </w:r>
          </w:p>
        </w:tc>
        <w:tc>
          <w:tcPr>
            <w:tcW w:w="3685" w:type="dxa"/>
            <w:shd w:val="clear" w:color="auto" w:fill="FEEAE8"/>
          </w:tcPr>
          <w:p w:rsidR="00971D70" w:rsidRPr="00355BAF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355BAF">
              <w:rPr>
                <w:sz w:val="18"/>
                <w:szCs w:val="18"/>
              </w:rPr>
              <w:t>describe what a believer might learn from a religious teaching/story</w:t>
            </w:r>
          </w:p>
          <w:p w:rsidR="00971D70" w:rsidRPr="00DA18CE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links between ideas about morality and sources of authority</w:t>
            </w:r>
          </w:p>
        </w:tc>
        <w:tc>
          <w:tcPr>
            <w:tcW w:w="3686" w:type="dxa"/>
            <w:shd w:val="clear" w:color="auto" w:fill="FEEAE8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</w:t>
            </w:r>
            <w:r w:rsidRPr="002E1EA0">
              <w:rPr>
                <w:sz w:val="18"/>
                <w:szCs w:val="18"/>
              </w:rPr>
              <w:t>the impact r</w:t>
            </w:r>
            <w:r>
              <w:rPr>
                <w:sz w:val="18"/>
                <w:szCs w:val="18"/>
              </w:rPr>
              <w:t>eligion has on believers’ lives</w:t>
            </w:r>
          </w:p>
          <w:p w:rsidR="00971D70" w:rsidRPr="00DA18CE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2E1EA0">
              <w:rPr>
                <w:sz w:val="18"/>
                <w:szCs w:val="18"/>
              </w:rPr>
              <w:t>explai</w:t>
            </w:r>
            <w:r>
              <w:rPr>
                <w:sz w:val="18"/>
                <w:szCs w:val="18"/>
              </w:rPr>
              <w:t>n the deeper meaning and symbolism</w:t>
            </w:r>
            <w:r w:rsidRPr="002E1EA0">
              <w:rPr>
                <w:sz w:val="18"/>
                <w:szCs w:val="18"/>
              </w:rPr>
              <w:t xml:space="preserve"> for specific religious practices</w:t>
            </w:r>
          </w:p>
        </w:tc>
        <w:tc>
          <w:tcPr>
            <w:tcW w:w="3402" w:type="dxa"/>
            <w:shd w:val="clear" w:color="auto" w:fill="FEEAE8"/>
          </w:tcPr>
          <w:p w:rsidR="00971D70" w:rsidRPr="00857ECF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consider the range of beliefs, values and lifestyles that exist in society</w:t>
            </w:r>
          </w:p>
          <w:p w:rsidR="00971D70" w:rsidRPr="00E6505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 how people make decisions about how to live their lives</w:t>
            </w:r>
          </w:p>
        </w:tc>
        <w:tc>
          <w:tcPr>
            <w:tcW w:w="3402" w:type="dxa"/>
            <w:shd w:val="clear" w:color="auto" w:fill="FEEAE8"/>
          </w:tcPr>
          <w:p w:rsidR="00971D70" w:rsidRPr="00E6505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 on their own personal sources of wisdom and authority</w:t>
            </w:r>
          </w:p>
        </w:tc>
      </w:tr>
      <w:tr w:rsidR="00971D70" w:rsidRPr="00B12532" w:rsidTr="00DA18CE">
        <w:trPr>
          <w:cantSplit/>
          <w:trHeight w:val="699"/>
        </w:trPr>
        <w:tc>
          <w:tcPr>
            <w:tcW w:w="846" w:type="dxa"/>
            <w:vMerge/>
            <w:shd w:val="clear" w:color="auto" w:fill="CC0000"/>
            <w:textDirection w:val="btLr"/>
            <w:vAlign w:val="center"/>
          </w:tcPr>
          <w:p w:rsidR="00971D70" w:rsidRPr="000036A8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content </w:t>
            </w:r>
            <w:r w:rsidR="002766B1">
              <w:rPr>
                <w:rFonts w:ascii="Calibri" w:hAnsi="Calibri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1C3E49">
              <w:rPr>
                <w:rFonts w:ascii="Calibri" w:hAnsi="Calibri"/>
                <w:b/>
                <w:sz w:val="20"/>
                <w:szCs w:val="20"/>
              </w:rPr>
              <w:t>Hindu Dharma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explore </w:t>
            </w:r>
            <w:r w:rsidR="00E17681">
              <w:rPr>
                <w:sz w:val="18"/>
                <w:szCs w:val="18"/>
              </w:rPr>
              <w:t>teachings about</w:t>
            </w:r>
            <w:r w:rsidR="00CE7598">
              <w:rPr>
                <w:sz w:val="18"/>
                <w:szCs w:val="18"/>
              </w:rPr>
              <w:t xml:space="preserve"> good and evil in the story of Rama and Sita</w:t>
            </w:r>
          </w:p>
          <w:p w:rsidR="00971D70" w:rsidRDefault="00E17681" w:rsidP="00E17681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what moral guidance Hindus might gain from the story of Rama and Sita</w:t>
            </w:r>
          </w:p>
          <w:p w:rsidR="00E17681" w:rsidRPr="00014CB6" w:rsidRDefault="00E17681" w:rsidP="00E17681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links between the actions of Rama and the belief that he is an avatar of Vishnu, appearing on earth to destroy evil and uphold dharma </w:t>
            </w:r>
          </w:p>
        </w:tc>
        <w:tc>
          <w:tcPr>
            <w:tcW w:w="3686" w:type="dxa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subject specific language to describe how and why </w:t>
            </w:r>
            <w:r w:rsidR="00CA2335">
              <w:rPr>
                <w:sz w:val="18"/>
                <w:szCs w:val="18"/>
              </w:rPr>
              <w:t>Hindus</w:t>
            </w:r>
            <w:r>
              <w:rPr>
                <w:sz w:val="18"/>
                <w:szCs w:val="18"/>
              </w:rPr>
              <w:t xml:space="preserve"> </w:t>
            </w:r>
            <w:r w:rsidR="00E17681">
              <w:rPr>
                <w:sz w:val="18"/>
                <w:szCs w:val="18"/>
              </w:rPr>
              <w:t>celebrate Diwali</w:t>
            </w:r>
          </w:p>
          <w:p w:rsidR="00971D70" w:rsidRPr="0013247C" w:rsidRDefault="00971D70" w:rsidP="0013247C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the importance of </w:t>
            </w:r>
            <w:r w:rsidR="00E17681">
              <w:rPr>
                <w:sz w:val="18"/>
                <w:szCs w:val="18"/>
              </w:rPr>
              <w:t>light in the Diwali celebrations</w:t>
            </w:r>
            <w:r w:rsidR="0013247C">
              <w:rPr>
                <w:sz w:val="18"/>
                <w:szCs w:val="18"/>
              </w:rPr>
              <w:t>, and how this is a symbol of good overcoming evil</w:t>
            </w:r>
          </w:p>
        </w:tc>
        <w:tc>
          <w:tcPr>
            <w:tcW w:w="3402" w:type="dxa"/>
          </w:tcPr>
          <w:p w:rsidR="0013247C" w:rsidRPr="0013247C" w:rsidRDefault="00971D70" w:rsidP="0013247C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discuss (with relevant examples) the importance of </w:t>
            </w:r>
            <w:r w:rsidR="0013247C">
              <w:rPr>
                <w:rFonts w:cs="Arial"/>
                <w:sz w:val="18"/>
                <w:szCs w:val="18"/>
              </w:rPr>
              <w:t xml:space="preserve">the belief that good overcomes evil </w:t>
            </w:r>
          </w:p>
          <w:p w:rsidR="0013247C" w:rsidRPr="000E5003" w:rsidRDefault="0013247C" w:rsidP="0013247C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suggest people, words or stories that might be inspiring when trying to overcome difficulties in life</w:t>
            </w:r>
          </w:p>
        </w:tc>
        <w:tc>
          <w:tcPr>
            <w:tcW w:w="3402" w:type="dxa"/>
          </w:tcPr>
          <w:p w:rsidR="00971D70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reflect on their own </w:t>
            </w:r>
            <w:r w:rsidR="0013247C">
              <w:rPr>
                <w:sz w:val="18"/>
                <w:szCs w:val="18"/>
              </w:rPr>
              <w:t>concept of ‘goodness’</w:t>
            </w:r>
          </w:p>
          <w:p w:rsidR="0013247C" w:rsidRPr="0013247C" w:rsidRDefault="0013247C" w:rsidP="0013247C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what gives them hope during difficult times</w:t>
            </w:r>
          </w:p>
        </w:tc>
      </w:tr>
      <w:tr w:rsidR="00971D70" w:rsidRPr="00B12532" w:rsidTr="00DA18CE">
        <w:trPr>
          <w:cantSplit/>
          <w:trHeight w:val="699"/>
        </w:trPr>
        <w:tc>
          <w:tcPr>
            <w:tcW w:w="846" w:type="dxa"/>
            <w:vMerge w:val="restart"/>
            <w:shd w:val="clear" w:color="auto" w:fill="CC0000"/>
            <w:textDirection w:val="btLr"/>
            <w:vAlign w:val="center"/>
          </w:tcPr>
          <w:p w:rsidR="00971D70" w:rsidRPr="000036A8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0036A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lastRenderedPageBreak/>
              <w:t>Y3: Who should we follow?</w:t>
            </w:r>
          </w:p>
        </w:tc>
        <w:tc>
          <w:tcPr>
            <w:tcW w:w="709" w:type="dxa"/>
            <w:shd w:val="clear" w:color="auto" w:fill="FEEAE8"/>
            <w:textDirection w:val="btLr"/>
            <w:vAlign w:val="center"/>
          </w:tcPr>
          <w:p w:rsidR="00971D70" w:rsidRPr="00EE00B9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 skills</w:t>
            </w:r>
          </w:p>
        </w:tc>
        <w:tc>
          <w:tcPr>
            <w:tcW w:w="3685" w:type="dxa"/>
            <w:shd w:val="clear" w:color="auto" w:fill="FEEAE8"/>
          </w:tcPr>
          <w:p w:rsidR="00971D70" w:rsidRPr="00014CB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014CB6">
              <w:rPr>
                <w:sz w:val="18"/>
                <w:szCs w:val="18"/>
              </w:rPr>
              <w:t>show awareness of similarities in religions</w:t>
            </w:r>
          </w:p>
          <w:p w:rsidR="00971D70" w:rsidRPr="00014CB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014CB6">
              <w:rPr>
                <w:sz w:val="18"/>
                <w:szCs w:val="18"/>
              </w:rPr>
              <w:t xml:space="preserve">identify beliefs </w:t>
            </w:r>
            <w:r>
              <w:rPr>
                <w:sz w:val="18"/>
                <w:szCs w:val="18"/>
              </w:rPr>
              <w:t xml:space="preserve">and values </w:t>
            </w:r>
            <w:r w:rsidRPr="00014CB6">
              <w:rPr>
                <w:sz w:val="18"/>
                <w:szCs w:val="18"/>
              </w:rPr>
              <w:t>contained within a story/teaching</w:t>
            </w:r>
          </w:p>
          <w:p w:rsidR="00971D70" w:rsidRPr="00014CB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014CB6">
              <w:rPr>
                <w:sz w:val="18"/>
                <w:szCs w:val="18"/>
              </w:rPr>
              <w:t>identify the impact religion has on a believer</w:t>
            </w:r>
          </w:p>
        </w:tc>
        <w:tc>
          <w:tcPr>
            <w:tcW w:w="3686" w:type="dxa"/>
            <w:shd w:val="clear" w:color="auto" w:fill="FEEAE8"/>
          </w:tcPr>
          <w:p w:rsidR="00971D70" w:rsidRPr="00014CB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014CB6">
              <w:rPr>
                <w:sz w:val="18"/>
                <w:szCs w:val="18"/>
              </w:rPr>
              <w:t xml:space="preserve">identify how religion is expressed in different ways </w:t>
            </w:r>
          </w:p>
          <w:p w:rsidR="00971D70" w:rsidRPr="00014CB6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014CB6">
              <w:rPr>
                <w:sz w:val="18"/>
                <w:szCs w:val="18"/>
              </w:rPr>
              <w:t>use religious terms to describe how people might express their beliefs</w:t>
            </w:r>
          </w:p>
        </w:tc>
        <w:tc>
          <w:tcPr>
            <w:tcW w:w="3402" w:type="dxa"/>
            <w:shd w:val="clear" w:color="auto" w:fill="FEEAE8"/>
          </w:tcPr>
          <w:p w:rsidR="00971D70" w:rsidRPr="000E5003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0E5003">
              <w:rPr>
                <w:sz w:val="18"/>
                <w:szCs w:val="18"/>
              </w:rPr>
              <w:t>describe how some people, events and sources of wisdom have influenced and inspired others</w:t>
            </w:r>
          </w:p>
        </w:tc>
        <w:tc>
          <w:tcPr>
            <w:tcW w:w="3402" w:type="dxa"/>
            <w:shd w:val="clear" w:color="auto" w:fill="FEEAE8"/>
          </w:tcPr>
          <w:p w:rsidR="00971D70" w:rsidRPr="000E5003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0E5003">
              <w:rPr>
                <w:sz w:val="18"/>
                <w:szCs w:val="18"/>
              </w:rPr>
              <w:t>in relation to matters of right and wrong, recognise their own and others’ values</w:t>
            </w:r>
          </w:p>
          <w:p w:rsidR="00971D70" w:rsidRPr="000E5003" w:rsidRDefault="00971D70" w:rsidP="00971D7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sz w:val="18"/>
                <w:szCs w:val="18"/>
              </w:rPr>
            </w:pPr>
            <w:r w:rsidRPr="000E5003">
              <w:rPr>
                <w:sz w:val="18"/>
                <w:szCs w:val="18"/>
              </w:rPr>
              <w:t>discuss own questions and responses related to the question ‘who should we follow – and why?’</w:t>
            </w:r>
          </w:p>
        </w:tc>
      </w:tr>
      <w:tr w:rsidR="00971D70" w:rsidRPr="00B12532" w:rsidTr="00DA18CE">
        <w:trPr>
          <w:cantSplit/>
          <w:trHeight w:val="1134"/>
        </w:trPr>
        <w:tc>
          <w:tcPr>
            <w:tcW w:w="846" w:type="dxa"/>
            <w:vMerge/>
            <w:shd w:val="clear" w:color="auto" w:fill="CC0000"/>
            <w:textDirection w:val="btLr"/>
            <w:vAlign w:val="center"/>
          </w:tcPr>
          <w:p w:rsidR="00971D70" w:rsidRPr="000036A8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content </w:t>
            </w:r>
            <w:r w:rsidR="00D473D6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1C3E49">
              <w:rPr>
                <w:rFonts w:ascii="Calibri" w:hAnsi="Calibri"/>
                <w:b/>
                <w:sz w:val="20"/>
                <w:szCs w:val="20"/>
              </w:rPr>
              <w:t>Hindu Dharma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DD6E71" w:rsidRPr="000030E7" w:rsidRDefault="00DD6E71" w:rsidP="00DD6E71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an</w:t>
            </w:r>
            <w:r w:rsidR="00971D70">
              <w:rPr>
                <w:sz w:val="18"/>
                <w:szCs w:val="18"/>
              </w:rPr>
              <w:t xml:space="preserve"> understanding of the importance </w:t>
            </w:r>
            <w:r>
              <w:rPr>
                <w:sz w:val="18"/>
                <w:szCs w:val="18"/>
              </w:rPr>
              <w:t>of duty and commitment to many religions</w:t>
            </w:r>
          </w:p>
          <w:p w:rsidR="00971D70" w:rsidRDefault="00DD6E71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following dharma (religious duty) is an important part of Hindu life</w:t>
            </w:r>
          </w:p>
          <w:p w:rsidR="00DD6E71" w:rsidRPr="000030E7" w:rsidRDefault="00DD6E71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suggest the impact of belief in dh</w:t>
            </w:r>
            <w:r w:rsidR="00D473D6">
              <w:rPr>
                <w:sz w:val="18"/>
                <w:szCs w:val="18"/>
              </w:rPr>
              <w:t>arma, particularly the belief that there are three ‘debts’ – duty owed to God/the deities, duty owed to teachers, and duty owed to family</w:t>
            </w:r>
          </w:p>
        </w:tc>
        <w:tc>
          <w:tcPr>
            <w:tcW w:w="3686" w:type="dxa"/>
          </w:tcPr>
          <w:p w:rsidR="00D473D6" w:rsidRDefault="00971D70" w:rsidP="00D473D6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</w:t>
            </w:r>
            <w:r w:rsidR="00D473D6">
              <w:rPr>
                <w:sz w:val="18"/>
                <w:szCs w:val="18"/>
              </w:rPr>
              <w:t>how and why Hindus might celebrate Raksha Bandhan</w:t>
            </w:r>
          </w:p>
          <w:p w:rsidR="00D473D6" w:rsidRPr="000030E7" w:rsidRDefault="00D473D6" w:rsidP="00D473D6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aspects of the celebration which remind Hindus of their dharma</w:t>
            </w:r>
          </w:p>
          <w:p w:rsidR="00971D70" w:rsidRPr="000030E7" w:rsidRDefault="00D473D6" w:rsidP="00DA18CE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religious teachings contained </w:t>
            </w:r>
            <w:r w:rsidR="009A1C16">
              <w:rPr>
                <w:sz w:val="18"/>
                <w:szCs w:val="18"/>
              </w:rPr>
              <w:t>within a Hindu story – and suggest how these stories might be used to teach Hindu children about dharma</w:t>
            </w:r>
            <w:r w:rsidR="00E17681">
              <w:rPr>
                <w:sz w:val="18"/>
                <w:szCs w:val="18"/>
              </w:rPr>
              <w:t xml:space="preserve"> (eg. What teachings about duty to family </w:t>
            </w:r>
            <w:r w:rsidR="00DA18CE">
              <w:rPr>
                <w:sz w:val="18"/>
                <w:szCs w:val="18"/>
              </w:rPr>
              <w:t xml:space="preserve">are expressed </w:t>
            </w:r>
            <w:r w:rsidR="00E17681">
              <w:rPr>
                <w:sz w:val="18"/>
                <w:szCs w:val="18"/>
              </w:rPr>
              <w:t>in the story of Rama and Sita?)</w:t>
            </w:r>
          </w:p>
        </w:tc>
        <w:tc>
          <w:tcPr>
            <w:tcW w:w="3402" w:type="dxa"/>
          </w:tcPr>
          <w:p w:rsidR="009A1C16" w:rsidRPr="00AD041B" w:rsidRDefault="00971D70" w:rsidP="009A1C16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</w:t>
            </w:r>
            <w:r w:rsidR="009A1C16">
              <w:rPr>
                <w:sz w:val="18"/>
                <w:szCs w:val="18"/>
              </w:rPr>
              <w:t>sources of authority and inspiration</w:t>
            </w:r>
          </w:p>
          <w:p w:rsidR="009A1C16" w:rsidRPr="009A1C16" w:rsidRDefault="009A1C16" w:rsidP="009A1C16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what our ‘duties’ as human beings are</w:t>
            </w:r>
          </w:p>
        </w:tc>
        <w:tc>
          <w:tcPr>
            <w:tcW w:w="3402" w:type="dxa"/>
          </w:tcPr>
          <w:p w:rsidR="009A1C16" w:rsidRPr="00AD041B" w:rsidRDefault="00971D70" w:rsidP="009A1C16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reflect on their own </w:t>
            </w:r>
            <w:r w:rsidR="009A1C16">
              <w:rPr>
                <w:sz w:val="18"/>
                <w:szCs w:val="18"/>
              </w:rPr>
              <w:t>duties – to themselves, to their families, to their communities</w:t>
            </w:r>
          </w:p>
          <w:p w:rsidR="00971D70" w:rsidRPr="00AD041B" w:rsidRDefault="009A1C16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who or what they follow – and why</w:t>
            </w:r>
          </w:p>
        </w:tc>
      </w:tr>
      <w:tr w:rsidR="00971D70" w:rsidRPr="00B12532" w:rsidTr="00DA18CE">
        <w:trPr>
          <w:cantSplit/>
          <w:trHeight w:val="938"/>
        </w:trPr>
        <w:tc>
          <w:tcPr>
            <w:tcW w:w="846" w:type="dxa"/>
            <w:vMerge w:val="restart"/>
            <w:shd w:val="clear" w:color="auto" w:fill="CC0000"/>
            <w:textDirection w:val="btLr"/>
            <w:vAlign w:val="center"/>
          </w:tcPr>
          <w:p w:rsidR="00971D70" w:rsidRPr="000036A8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0036A8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Y2: How do we respond to the things that really matter?</w:t>
            </w:r>
          </w:p>
        </w:tc>
        <w:tc>
          <w:tcPr>
            <w:tcW w:w="709" w:type="dxa"/>
            <w:shd w:val="clear" w:color="auto" w:fill="FEEAE8"/>
            <w:textDirection w:val="btLr"/>
            <w:vAlign w:val="center"/>
          </w:tcPr>
          <w:p w:rsidR="00971D70" w:rsidRPr="00EE00B9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 skills</w:t>
            </w:r>
          </w:p>
        </w:tc>
        <w:tc>
          <w:tcPr>
            <w:tcW w:w="3685" w:type="dxa"/>
            <w:shd w:val="clear" w:color="auto" w:fill="FEEAE8"/>
          </w:tcPr>
          <w:p w:rsidR="00971D70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 w:rsidRPr="000030E7">
              <w:rPr>
                <w:sz w:val="18"/>
                <w:szCs w:val="18"/>
              </w:rPr>
              <w:t xml:space="preserve">retell and suggest </w:t>
            </w:r>
            <w:r>
              <w:rPr>
                <w:sz w:val="18"/>
                <w:szCs w:val="18"/>
              </w:rPr>
              <w:t>meanings for religious stories and/or beliefs</w:t>
            </w:r>
          </w:p>
          <w:p w:rsidR="00971D70" w:rsidRPr="000030E7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 w:rsidRPr="000030E7">
              <w:rPr>
                <w:sz w:val="18"/>
                <w:szCs w:val="18"/>
              </w:rPr>
              <w:t>use some religious words and phrases when talking about beliefs and values</w:t>
            </w:r>
          </w:p>
        </w:tc>
        <w:tc>
          <w:tcPr>
            <w:tcW w:w="3686" w:type="dxa"/>
            <w:shd w:val="clear" w:color="auto" w:fill="FEEAE8"/>
          </w:tcPr>
          <w:p w:rsidR="00971D70" w:rsidRPr="000030E7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 w:rsidRPr="000030E7">
              <w:rPr>
                <w:sz w:val="18"/>
                <w:szCs w:val="18"/>
              </w:rPr>
              <w:t>identify and describe how religion</w:t>
            </w:r>
            <w:r>
              <w:rPr>
                <w:sz w:val="18"/>
                <w:szCs w:val="18"/>
              </w:rPr>
              <w:t xml:space="preserve"> is expressed in different ways</w:t>
            </w:r>
          </w:p>
          <w:p w:rsidR="00971D70" w:rsidRPr="000030E7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 w:rsidRPr="000030E7">
              <w:rPr>
                <w:sz w:val="18"/>
                <w:szCs w:val="18"/>
              </w:rPr>
              <w:t>suggest the symbolic meaning of imagery and actions</w:t>
            </w:r>
          </w:p>
        </w:tc>
        <w:tc>
          <w:tcPr>
            <w:tcW w:w="3402" w:type="dxa"/>
            <w:shd w:val="clear" w:color="auto" w:fill="FEEAE8"/>
          </w:tcPr>
          <w:p w:rsidR="00971D70" w:rsidRPr="00AD041B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 w:rsidRPr="00AD041B">
              <w:rPr>
                <w:sz w:val="18"/>
                <w:szCs w:val="18"/>
              </w:rPr>
              <w:t>id</w:t>
            </w:r>
            <w:r>
              <w:rPr>
                <w:sz w:val="18"/>
                <w:szCs w:val="18"/>
              </w:rPr>
              <w:t>entify things that influence a person’s</w:t>
            </w:r>
            <w:r w:rsidRPr="00AD041B">
              <w:rPr>
                <w:sz w:val="18"/>
                <w:szCs w:val="18"/>
              </w:rPr>
              <w:t xml:space="preserve"> sense of identity and belonging</w:t>
            </w:r>
          </w:p>
        </w:tc>
        <w:tc>
          <w:tcPr>
            <w:tcW w:w="3402" w:type="dxa"/>
            <w:shd w:val="clear" w:color="auto" w:fill="FEEAE8"/>
          </w:tcPr>
          <w:p w:rsidR="00971D70" w:rsidRPr="00AD041B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 w:rsidRPr="00AD041B">
              <w:rPr>
                <w:sz w:val="18"/>
                <w:szCs w:val="18"/>
              </w:rPr>
              <w:t>ask relevant questions</w:t>
            </w:r>
          </w:p>
          <w:p w:rsidR="00971D70" w:rsidRPr="00AD041B" w:rsidRDefault="00971D70" w:rsidP="00971D70">
            <w:pPr>
              <w:pStyle w:val="ListParagraph"/>
              <w:numPr>
                <w:ilvl w:val="0"/>
                <w:numId w:val="3"/>
              </w:numPr>
              <w:ind w:left="227" w:hanging="170"/>
              <w:rPr>
                <w:sz w:val="18"/>
                <w:szCs w:val="18"/>
              </w:rPr>
            </w:pPr>
            <w:r w:rsidRPr="00AD041B">
              <w:rPr>
                <w:sz w:val="18"/>
                <w:szCs w:val="18"/>
              </w:rPr>
              <w:t>talk about their own identity and values</w:t>
            </w:r>
          </w:p>
        </w:tc>
      </w:tr>
      <w:tr w:rsidR="00971D70" w:rsidRPr="00B12532" w:rsidTr="00DA18CE">
        <w:trPr>
          <w:cantSplit/>
          <w:trHeight w:val="1651"/>
        </w:trPr>
        <w:tc>
          <w:tcPr>
            <w:tcW w:w="846" w:type="dxa"/>
            <w:vMerge/>
            <w:shd w:val="clear" w:color="auto" w:fill="CC0000"/>
            <w:textDirection w:val="btLr"/>
            <w:vAlign w:val="center"/>
          </w:tcPr>
          <w:p w:rsidR="00971D70" w:rsidRPr="000036A8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content </w:t>
            </w:r>
            <w:r w:rsidR="001C3E49">
              <w:rPr>
                <w:rFonts w:ascii="Calibri" w:hAnsi="Calibri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1C3E49">
              <w:rPr>
                <w:rFonts w:ascii="Calibri" w:hAnsi="Calibri"/>
                <w:b/>
                <w:sz w:val="20"/>
                <w:szCs w:val="20"/>
              </w:rPr>
              <w:t>Hindu Dharma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D45FC0" w:rsidRDefault="00D45FC0" w:rsidP="00CA2335">
            <w:pPr>
              <w:pStyle w:val="ListParagraph"/>
              <w:numPr>
                <w:ilvl w:val="0"/>
                <w:numId w:val="4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that Hindus believe in one God (Brahman) who can be worshipped in many forms </w:t>
            </w:r>
          </w:p>
          <w:p w:rsidR="00D45FC0" w:rsidRDefault="00D45FC0" w:rsidP="00CA2335">
            <w:pPr>
              <w:pStyle w:val="ListParagraph"/>
              <w:numPr>
                <w:ilvl w:val="0"/>
                <w:numId w:val="4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these forms (the deities) have different qualities and are portrayed in different ways</w:t>
            </w:r>
          </w:p>
          <w:p w:rsidR="00D45FC0" w:rsidRPr="00D45FC0" w:rsidRDefault="00971D70" w:rsidP="00D45FC0">
            <w:pPr>
              <w:pStyle w:val="ListParagraph"/>
              <w:numPr>
                <w:ilvl w:val="0"/>
                <w:numId w:val="4"/>
              </w:numPr>
              <w:ind w:left="227" w:hanging="170"/>
              <w:rPr>
                <w:sz w:val="18"/>
                <w:szCs w:val="18"/>
              </w:rPr>
            </w:pPr>
            <w:r w:rsidRPr="00AD041B">
              <w:rPr>
                <w:sz w:val="18"/>
                <w:szCs w:val="18"/>
              </w:rPr>
              <w:t xml:space="preserve">suggest why </w:t>
            </w:r>
            <w:r w:rsidR="00CA2335">
              <w:rPr>
                <w:sz w:val="18"/>
                <w:szCs w:val="18"/>
              </w:rPr>
              <w:t>Hindus</w:t>
            </w:r>
            <w:r w:rsidRPr="00AD041B">
              <w:rPr>
                <w:sz w:val="18"/>
                <w:szCs w:val="18"/>
              </w:rPr>
              <w:t xml:space="preserve"> </w:t>
            </w:r>
            <w:r w:rsidR="00CA2335">
              <w:rPr>
                <w:sz w:val="18"/>
                <w:szCs w:val="18"/>
              </w:rPr>
              <w:t xml:space="preserve">might </w:t>
            </w:r>
            <w:r w:rsidRPr="00AD041B">
              <w:rPr>
                <w:sz w:val="18"/>
                <w:szCs w:val="18"/>
              </w:rPr>
              <w:t>believe</w:t>
            </w:r>
            <w:r w:rsidR="00CA2335">
              <w:rPr>
                <w:sz w:val="18"/>
                <w:szCs w:val="18"/>
              </w:rPr>
              <w:t xml:space="preserve"> that it is important to show devotion to</w:t>
            </w:r>
            <w:r w:rsidR="00D45FC0">
              <w:rPr>
                <w:sz w:val="18"/>
                <w:szCs w:val="18"/>
              </w:rPr>
              <w:t xml:space="preserve"> the deities</w:t>
            </w:r>
          </w:p>
        </w:tc>
        <w:tc>
          <w:tcPr>
            <w:tcW w:w="3686" w:type="dxa"/>
          </w:tcPr>
          <w:p w:rsidR="00971D70" w:rsidRDefault="00CA2335" w:rsidP="00CA2335">
            <w:pPr>
              <w:pStyle w:val="ListParagraph"/>
              <w:numPr>
                <w:ilvl w:val="0"/>
                <w:numId w:val="4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Hindus might worship at a Mandir and/or the home shrine</w:t>
            </w:r>
          </w:p>
          <w:p w:rsidR="00CA2335" w:rsidRDefault="00D45FC0" w:rsidP="00CA2335">
            <w:pPr>
              <w:pStyle w:val="ListParagraph"/>
              <w:numPr>
                <w:ilvl w:val="0"/>
                <w:numId w:val="4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suggest why worship in the home might be important </w:t>
            </w:r>
          </w:p>
          <w:p w:rsidR="00D45FC0" w:rsidRPr="00CA2335" w:rsidRDefault="00D45FC0" w:rsidP="00CA2335">
            <w:pPr>
              <w:pStyle w:val="ListParagraph"/>
              <w:numPr>
                <w:ilvl w:val="0"/>
                <w:numId w:val="4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meaning and symbolism of items used in worship (eg. arti lamp, items on the puja tray)</w:t>
            </w:r>
          </w:p>
        </w:tc>
        <w:tc>
          <w:tcPr>
            <w:tcW w:w="3402" w:type="dxa"/>
          </w:tcPr>
          <w:p w:rsidR="00971D70" w:rsidRDefault="00971D70" w:rsidP="00971D70">
            <w:pPr>
              <w:pStyle w:val="ListParagraph"/>
              <w:numPr>
                <w:ilvl w:val="0"/>
                <w:numId w:val="4"/>
              </w:numPr>
              <w:ind w:left="227" w:hanging="170"/>
              <w:rPr>
                <w:sz w:val="18"/>
                <w:szCs w:val="18"/>
              </w:rPr>
            </w:pPr>
            <w:r w:rsidRPr="00697D71">
              <w:rPr>
                <w:sz w:val="18"/>
                <w:szCs w:val="18"/>
              </w:rPr>
              <w:t xml:space="preserve">talk about </w:t>
            </w:r>
            <w:r w:rsidR="00D45FC0">
              <w:rPr>
                <w:sz w:val="18"/>
                <w:szCs w:val="18"/>
              </w:rPr>
              <w:t>qualities that make some people special</w:t>
            </w:r>
          </w:p>
          <w:p w:rsidR="00971D70" w:rsidRPr="00B12532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ways in which humans show their gratitude </w:t>
            </w:r>
            <w:r w:rsidR="00D45FC0">
              <w:rPr>
                <w:sz w:val="18"/>
                <w:szCs w:val="18"/>
              </w:rPr>
              <w:t>to the people who matter in their lives</w:t>
            </w:r>
          </w:p>
        </w:tc>
        <w:tc>
          <w:tcPr>
            <w:tcW w:w="3402" w:type="dxa"/>
          </w:tcPr>
          <w:p w:rsidR="00971D70" w:rsidRPr="00014CB6" w:rsidRDefault="00D45FC0" w:rsidP="00971D70">
            <w:pPr>
              <w:pStyle w:val="ListParagraph"/>
              <w:numPr>
                <w:ilvl w:val="0"/>
                <w:numId w:val="4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who is special to them and why</w:t>
            </w:r>
          </w:p>
          <w:p w:rsidR="00971D70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 w:rsidRPr="00014CB6">
              <w:rPr>
                <w:sz w:val="18"/>
                <w:szCs w:val="18"/>
              </w:rPr>
              <w:t xml:space="preserve">reflect on who they should be grateful to and how they </w:t>
            </w:r>
            <w:r w:rsidR="00D45FC0">
              <w:rPr>
                <w:sz w:val="18"/>
                <w:szCs w:val="18"/>
              </w:rPr>
              <w:t xml:space="preserve">might </w:t>
            </w:r>
            <w:r w:rsidRPr="00014CB6">
              <w:rPr>
                <w:sz w:val="18"/>
                <w:szCs w:val="18"/>
              </w:rPr>
              <w:t>show this</w:t>
            </w:r>
            <w:r w:rsidR="00D45FC0">
              <w:rPr>
                <w:sz w:val="18"/>
                <w:szCs w:val="18"/>
              </w:rPr>
              <w:t xml:space="preserve"> in words and actions</w:t>
            </w:r>
          </w:p>
        </w:tc>
      </w:tr>
      <w:tr w:rsidR="00971D70" w:rsidRPr="00B12532" w:rsidTr="00DA18CE">
        <w:trPr>
          <w:cantSplit/>
          <w:trHeight w:val="1115"/>
        </w:trPr>
        <w:tc>
          <w:tcPr>
            <w:tcW w:w="846" w:type="dxa"/>
            <w:vMerge w:val="restart"/>
            <w:shd w:val="clear" w:color="auto" w:fill="CC0000"/>
            <w:textDirection w:val="btLr"/>
            <w:vAlign w:val="center"/>
          </w:tcPr>
          <w:p w:rsidR="00971D70" w:rsidRPr="000036A8" w:rsidRDefault="00971D70" w:rsidP="00971D7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0036A8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Y1: What do people say about God?</w:t>
            </w:r>
          </w:p>
        </w:tc>
        <w:tc>
          <w:tcPr>
            <w:tcW w:w="709" w:type="dxa"/>
            <w:shd w:val="clear" w:color="auto" w:fill="FEEAE8"/>
            <w:textDirection w:val="btLr"/>
            <w:vAlign w:val="center"/>
          </w:tcPr>
          <w:p w:rsidR="00971D70" w:rsidRPr="00EE00B9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 skills</w:t>
            </w:r>
          </w:p>
        </w:tc>
        <w:tc>
          <w:tcPr>
            <w:tcW w:w="3685" w:type="dxa"/>
            <w:shd w:val="clear" w:color="auto" w:fill="FEEAE8"/>
          </w:tcPr>
          <w:p w:rsidR="00971D70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 w:rsidRPr="00B12532">
              <w:rPr>
                <w:sz w:val="18"/>
                <w:szCs w:val="18"/>
              </w:rPr>
              <w:t>give an example of a key belief and/or a religious story</w:t>
            </w:r>
          </w:p>
          <w:p w:rsidR="00971D70" w:rsidRPr="00B12532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 w:rsidRPr="00B12532">
              <w:rPr>
                <w:sz w:val="18"/>
                <w:szCs w:val="18"/>
              </w:rPr>
              <w:t>give an example of a core value or commitment</w:t>
            </w:r>
          </w:p>
        </w:tc>
        <w:tc>
          <w:tcPr>
            <w:tcW w:w="3686" w:type="dxa"/>
            <w:shd w:val="clear" w:color="auto" w:fill="FEEAE8"/>
          </w:tcPr>
          <w:p w:rsidR="00971D70" w:rsidRPr="00B12532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 w:rsidRPr="00B12532">
              <w:rPr>
                <w:sz w:val="18"/>
                <w:szCs w:val="18"/>
              </w:rPr>
              <w:t>use some religious words and phrases to recognise and name features of religious traditions</w:t>
            </w:r>
          </w:p>
          <w:p w:rsidR="00971D70" w:rsidRPr="00B12532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the way that religious beliefs might influence the way a person behaves</w:t>
            </w:r>
          </w:p>
        </w:tc>
        <w:tc>
          <w:tcPr>
            <w:tcW w:w="3402" w:type="dxa"/>
            <w:shd w:val="clear" w:color="auto" w:fill="FEEAE8"/>
          </w:tcPr>
          <w:p w:rsidR="00971D70" w:rsidRPr="00B12532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 w:rsidRPr="00B12532">
              <w:rPr>
                <w:sz w:val="18"/>
                <w:szCs w:val="18"/>
              </w:rPr>
              <w:t>notice and show curiosity about people and how they live their lives</w:t>
            </w:r>
          </w:p>
        </w:tc>
        <w:tc>
          <w:tcPr>
            <w:tcW w:w="3402" w:type="dxa"/>
            <w:shd w:val="clear" w:color="auto" w:fill="FEEAE8"/>
          </w:tcPr>
          <w:p w:rsidR="00971D70" w:rsidRPr="00B12532" w:rsidRDefault="00971D70" w:rsidP="00971D70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questions </w:t>
            </w:r>
          </w:p>
        </w:tc>
      </w:tr>
      <w:tr w:rsidR="00971D70" w:rsidRPr="00CF15D6" w:rsidTr="00DA18CE">
        <w:trPr>
          <w:cantSplit/>
          <w:trHeight w:val="1407"/>
        </w:trPr>
        <w:tc>
          <w:tcPr>
            <w:tcW w:w="846" w:type="dxa"/>
            <w:vMerge/>
            <w:shd w:val="clear" w:color="auto" w:fill="CC0000"/>
            <w:vAlign w:val="center"/>
          </w:tcPr>
          <w:p w:rsidR="00971D70" w:rsidRPr="000030E7" w:rsidRDefault="00971D70" w:rsidP="00971D7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71D70" w:rsidRDefault="00971D70" w:rsidP="007C396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content </w:t>
            </w:r>
            <w:r w:rsidR="00CA2335">
              <w:rPr>
                <w:rFonts w:ascii="Calibri" w:hAnsi="Calibri"/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1C3E49">
              <w:rPr>
                <w:rFonts w:ascii="Calibri" w:hAnsi="Calibri"/>
                <w:b/>
                <w:sz w:val="20"/>
                <w:szCs w:val="20"/>
              </w:rPr>
              <w:t>Hindu Dharma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971D70" w:rsidRPr="00B12532" w:rsidRDefault="00971D70" w:rsidP="00971D70">
            <w:pPr>
              <w:pStyle w:val="ListParagraph"/>
              <w:numPr>
                <w:ilvl w:val="0"/>
                <w:numId w:val="2"/>
              </w:numPr>
              <w:ind w:left="227" w:hanging="170"/>
              <w:rPr>
                <w:sz w:val="18"/>
                <w:szCs w:val="18"/>
              </w:rPr>
            </w:pPr>
            <w:r w:rsidRPr="00B12532">
              <w:rPr>
                <w:sz w:val="18"/>
                <w:szCs w:val="18"/>
              </w:rPr>
              <w:t xml:space="preserve">know that </w:t>
            </w:r>
            <w:r w:rsidR="001C3E49">
              <w:rPr>
                <w:sz w:val="18"/>
                <w:szCs w:val="18"/>
              </w:rPr>
              <w:t>Hindus believe in one God in many forms</w:t>
            </w:r>
          </w:p>
          <w:p w:rsidR="00971D70" w:rsidRDefault="00971D70" w:rsidP="001C3E49">
            <w:pPr>
              <w:pStyle w:val="ListParagraph"/>
              <w:numPr>
                <w:ilvl w:val="0"/>
                <w:numId w:val="2"/>
              </w:numPr>
              <w:ind w:left="227" w:hanging="170"/>
              <w:rPr>
                <w:sz w:val="18"/>
                <w:szCs w:val="18"/>
              </w:rPr>
            </w:pPr>
            <w:r w:rsidRPr="00B12532">
              <w:rPr>
                <w:sz w:val="18"/>
                <w:szCs w:val="18"/>
              </w:rPr>
              <w:t xml:space="preserve">know </w:t>
            </w:r>
            <w:r w:rsidR="001C3E49">
              <w:rPr>
                <w:sz w:val="18"/>
                <w:szCs w:val="18"/>
              </w:rPr>
              <w:t>that Hindus believe that God is present in all living things</w:t>
            </w:r>
          </w:p>
          <w:p w:rsidR="001C3E49" w:rsidRPr="001C3E49" w:rsidRDefault="001C3E49" w:rsidP="001C3E49">
            <w:pPr>
              <w:pStyle w:val="ListParagraph"/>
              <w:numPr>
                <w:ilvl w:val="0"/>
                <w:numId w:val="2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suggest what Hindus might learn about God from the story of the blind men and the elephant</w:t>
            </w:r>
          </w:p>
        </w:tc>
        <w:tc>
          <w:tcPr>
            <w:tcW w:w="3686" w:type="dxa"/>
          </w:tcPr>
          <w:p w:rsidR="00971D70" w:rsidRDefault="001C3E49" w:rsidP="00971D70">
            <w:pPr>
              <w:pStyle w:val="ListParagraph"/>
              <w:numPr>
                <w:ilvl w:val="0"/>
                <w:numId w:val="2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how and why Hindus might use statues and images (murtis) in their worship</w:t>
            </w:r>
          </w:p>
          <w:p w:rsidR="001C3E49" w:rsidRPr="00CF15D6" w:rsidRDefault="00CA2335" w:rsidP="00971D70">
            <w:pPr>
              <w:pStyle w:val="ListParagraph"/>
              <w:numPr>
                <w:ilvl w:val="0"/>
                <w:numId w:val="2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suggest symbolic meanings expressed in the images</w:t>
            </w:r>
          </w:p>
        </w:tc>
        <w:tc>
          <w:tcPr>
            <w:tcW w:w="3402" w:type="dxa"/>
          </w:tcPr>
          <w:p w:rsidR="00971D70" w:rsidRDefault="00971D70" w:rsidP="00CA2335">
            <w:pPr>
              <w:pStyle w:val="ListParagraph"/>
              <w:numPr>
                <w:ilvl w:val="0"/>
                <w:numId w:val="2"/>
              </w:numPr>
              <w:ind w:left="227" w:hanging="170"/>
              <w:rPr>
                <w:sz w:val="18"/>
                <w:szCs w:val="18"/>
              </w:rPr>
            </w:pPr>
            <w:r w:rsidRPr="00CF15D6">
              <w:rPr>
                <w:sz w:val="18"/>
                <w:szCs w:val="18"/>
              </w:rPr>
              <w:t xml:space="preserve">talk about </w:t>
            </w:r>
            <w:r w:rsidR="00CA2335">
              <w:rPr>
                <w:sz w:val="18"/>
                <w:szCs w:val="18"/>
              </w:rPr>
              <w:t>the different ways that people can be seen and described</w:t>
            </w:r>
          </w:p>
          <w:p w:rsidR="00CA2335" w:rsidRPr="00CF15D6" w:rsidRDefault="00CA2335" w:rsidP="00CA2335">
            <w:pPr>
              <w:pStyle w:val="ListParagraph"/>
              <w:numPr>
                <w:ilvl w:val="0"/>
                <w:numId w:val="2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how people might have multiple roles</w:t>
            </w:r>
          </w:p>
        </w:tc>
        <w:tc>
          <w:tcPr>
            <w:tcW w:w="3402" w:type="dxa"/>
          </w:tcPr>
          <w:p w:rsidR="00971D70" w:rsidRDefault="00CA2335" w:rsidP="00CA2335">
            <w:pPr>
              <w:pStyle w:val="ListParagraph"/>
              <w:numPr>
                <w:ilvl w:val="0"/>
                <w:numId w:val="2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reflect on how others might see them </w:t>
            </w:r>
          </w:p>
          <w:p w:rsidR="00CA2335" w:rsidRPr="00CF15D6" w:rsidRDefault="00CA2335" w:rsidP="00CA2335">
            <w:pPr>
              <w:pStyle w:val="ListParagraph"/>
              <w:numPr>
                <w:ilvl w:val="0"/>
                <w:numId w:val="2"/>
              </w:numPr>
              <w:ind w:left="227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talk about the different roles that they might have (friend, child, brother/sister etc.) </w:t>
            </w:r>
          </w:p>
        </w:tc>
      </w:tr>
      <w:tr w:rsidR="00971D70" w:rsidRPr="00EE00B9" w:rsidTr="00DA18CE">
        <w:trPr>
          <w:trHeight w:val="565"/>
        </w:trPr>
        <w:tc>
          <w:tcPr>
            <w:tcW w:w="1555" w:type="dxa"/>
            <w:gridSpan w:val="2"/>
            <w:shd w:val="clear" w:color="auto" w:fill="CC0000"/>
            <w:vAlign w:val="center"/>
          </w:tcPr>
          <w:p w:rsidR="00971D70" w:rsidRPr="007C3969" w:rsidRDefault="00971D70" w:rsidP="00971D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1" w:type="dxa"/>
            <w:gridSpan w:val="2"/>
            <w:shd w:val="clear" w:color="auto" w:fill="FF0000"/>
            <w:vAlign w:val="center"/>
          </w:tcPr>
          <w:p w:rsidR="00971D70" w:rsidRPr="007C3969" w:rsidRDefault="00971D70" w:rsidP="00971D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C3969">
              <w:rPr>
                <w:rFonts w:ascii="Calibri" w:hAnsi="Calibri"/>
                <w:b/>
                <w:color w:val="FFFFFF" w:themeColor="background1"/>
              </w:rPr>
              <w:t>knowing about and understanding religions and worldviews</w:t>
            </w:r>
          </w:p>
        </w:tc>
        <w:tc>
          <w:tcPr>
            <w:tcW w:w="6804" w:type="dxa"/>
            <w:gridSpan w:val="2"/>
            <w:shd w:val="clear" w:color="auto" w:fill="FF0000"/>
            <w:vAlign w:val="center"/>
          </w:tcPr>
          <w:p w:rsidR="00971D70" w:rsidRPr="007C3969" w:rsidRDefault="00971D70" w:rsidP="00971D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C3969">
              <w:rPr>
                <w:rFonts w:ascii="Calibri" w:hAnsi="Calibri"/>
                <w:b/>
                <w:color w:val="FFFFFF" w:themeColor="background1"/>
              </w:rPr>
              <w:t>expressing and communicating ideas related to religions and worldviews</w:t>
            </w:r>
          </w:p>
        </w:tc>
      </w:tr>
      <w:tr w:rsidR="00971D70" w:rsidRPr="00C12EFC" w:rsidTr="00DA18CE">
        <w:trPr>
          <w:trHeight w:val="589"/>
        </w:trPr>
        <w:tc>
          <w:tcPr>
            <w:tcW w:w="1555" w:type="dxa"/>
            <w:gridSpan w:val="2"/>
            <w:shd w:val="clear" w:color="auto" w:fill="CC0000"/>
            <w:vAlign w:val="center"/>
          </w:tcPr>
          <w:p w:rsidR="00971D70" w:rsidRPr="007C3969" w:rsidRDefault="00971D70" w:rsidP="00971D70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7C3969">
              <w:rPr>
                <w:rFonts w:ascii="Calibri" w:hAnsi="Calibri"/>
                <w:b/>
                <w:color w:val="FFFFFF" w:themeColor="background1"/>
              </w:rPr>
              <w:t>Lancashire Field of enquiry</w:t>
            </w:r>
          </w:p>
        </w:tc>
        <w:tc>
          <w:tcPr>
            <w:tcW w:w="3685" w:type="dxa"/>
            <w:shd w:val="clear" w:color="auto" w:fill="CC0000"/>
            <w:vAlign w:val="center"/>
          </w:tcPr>
          <w:p w:rsidR="00971D70" w:rsidRPr="007C3969" w:rsidRDefault="00971D70" w:rsidP="00971D70">
            <w:pPr>
              <w:ind w:left="-181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C3969">
              <w:rPr>
                <w:rFonts w:ascii="Calibri" w:hAnsi="Calibri"/>
                <w:b/>
                <w:color w:val="FFFFFF" w:themeColor="background1"/>
              </w:rPr>
              <w:t>Beliefs and values</w:t>
            </w:r>
          </w:p>
        </w:tc>
        <w:tc>
          <w:tcPr>
            <w:tcW w:w="3686" w:type="dxa"/>
            <w:shd w:val="clear" w:color="auto" w:fill="CC0000"/>
            <w:vAlign w:val="center"/>
          </w:tcPr>
          <w:p w:rsidR="00971D70" w:rsidRPr="007C3969" w:rsidRDefault="00971D70" w:rsidP="00971D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C3969">
              <w:rPr>
                <w:rFonts w:ascii="Calibri" w:hAnsi="Calibri"/>
                <w:b/>
                <w:color w:val="FFFFFF" w:themeColor="background1"/>
              </w:rPr>
              <w:t>Living Religious Traditions</w:t>
            </w:r>
          </w:p>
        </w:tc>
        <w:tc>
          <w:tcPr>
            <w:tcW w:w="3402" w:type="dxa"/>
            <w:shd w:val="clear" w:color="auto" w:fill="CC0000"/>
            <w:vAlign w:val="center"/>
          </w:tcPr>
          <w:p w:rsidR="00971D70" w:rsidRPr="007C3969" w:rsidRDefault="00971D70" w:rsidP="00971D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C3969">
              <w:rPr>
                <w:rFonts w:ascii="Calibri" w:hAnsi="Calibri"/>
                <w:b/>
                <w:color w:val="FFFFFF" w:themeColor="background1"/>
              </w:rPr>
              <w:t>Shared Human Experience</w:t>
            </w:r>
          </w:p>
        </w:tc>
        <w:tc>
          <w:tcPr>
            <w:tcW w:w="3402" w:type="dxa"/>
            <w:shd w:val="clear" w:color="auto" w:fill="CC0000"/>
            <w:vAlign w:val="center"/>
          </w:tcPr>
          <w:p w:rsidR="00971D70" w:rsidRPr="007C3969" w:rsidRDefault="00971D70" w:rsidP="00971D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C3969">
              <w:rPr>
                <w:rFonts w:ascii="Calibri" w:hAnsi="Calibri"/>
                <w:b/>
                <w:color w:val="FFFFFF" w:themeColor="background1"/>
              </w:rPr>
              <w:t>Search for Personal Meaning</w:t>
            </w:r>
          </w:p>
        </w:tc>
      </w:tr>
    </w:tbl>
    <w:p w:rsidR="007C3969" w:rsidRDefault="007C3969"/>
    <w:sectPr w:rsidR="007C3969" w:rsidSect="002766B1">
      <w:pgSz w:w="16838" w:h="11906" w:orient="landscape"/>
      <w:pgMar w:top="454" w:right="567" w:bottom="45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9B" w:rsidRDefault="00E9269B" w:rsidP="00971D70">
      <w:r>
        <w:separator/>
      </w:r>
    </w:p>
  </w:endnote>
  <w:endnote w:type="continuationSeparator" w:id="0">
    <w:p w:rsidR="00E9269B" w:rsidRDefault="00E9269B" w:rsidP="0097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9B" w:rsidRDefault="00E9269B" w:rsidP="00971D70">
      <w:r>
        <w:separator/>
      </w:r>
    </w:p>
  </w:footnote>
  <w:footnote w:type="continuationSeparator" w:id="0">
    <w:p w:rsidR="00E9269B" w:rsidRDefault="00E9269B" w:rsidP="0097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C51"/>
    <w:multiLevelType w:val="hybridMultilevel"/>
    <w:tmpl w:val="D5CC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4F76"/>
    <w:multiLevelType w:val="hybridMultilevel"/>
    <w:tmpl w:val="DDC2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15A02"/>
    <w:multiLevelType w:val="hybridMultilevel"/>
    <w:tmpl w:val="16844918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44D60385"/>
    <w:multiLevelType w:val="hybridMultilevel"/>
    <w:tmpl w:val="358C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A2325"/>
    <w:multiLevelType w:val="hybridMultilevel"/>
    <w:tmpl w:val="EA96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70"/>
    <w:rsid w:val="00051395"/>
    <w:rsid w:val="00071377"/>
    <w:rsid w:val="000978E2"/>
    <w:rsid w:val="0013247C"/>
    <w:rsid w:val="00184FE1"/>
    <w:rsid w:val="001C3E49"/>
    <w:rsid w:val="002766B1"/>
    <w:rsid w:val="002F74A4"/>
    <w:rsid w:val="00443348"/>
    <w:rsid w:val="00561265"/>
    <w:rsid w:val="00610635"/>
    <w:rsid w:val="007759C9"/>
    <w:rsid w:val="007C3969"/>
    <w:rsid w:val="007F767E"/>
    <w:rsid w:val="008E5A40"/>
    <w:rsid w:val="00971D70"/>
    <w:rsid w:val="009920D8"/>
    <w:rsid w:val="009A1C16"/>
    <w:rsid w:val="00B95D74"/>
    <w:rsid w:val="00CA2335"/>
    <w:rsid w:val="00CE7598"/>
    <w:rsid w:val="00D45FC0"/>
    <w:rsid w:val="00D473D6"/>
    <w:rsid w:val="00D65AB7"/>
    <w:rsid w:val="00DA18CE"/>
    <w:rsid w:val="00DD6E71"/>
    <w:rsid w:val="00E17681"/>
    <w:rsid w:val="00E21544"/>
    <w:rsid w:val="00E61115"/>
    <w:rsid w:val="00E9269B"/>
    <w:rsid w:val="00E9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0E0E48-FD8E-440C-8397-5C0EC541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D70"/>
  </w:style>
  <w:style w:type="paragraph" w:styleId="Footer">
    <w:name w:val="footer"/>
    <w:basedOn w:val="Normal"/>
    <w:link w:val="FooterChar"/>
    <w:uiPriority w:val="99"/>
    <w:unhideWhenUsed/>
    <w:rsid w:val="00971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70"/>
  </w:style>
  <w:style w:type="paragraph" w:styleId="BalloonText">
    <w:name w:val="Balloon Text"/>
    <w:basedOn w:val="Normal"/>
    <w:link w:val="BalloonTextChar"/>
    <w:uiPriority w:val="99"/>
    <w:semiHidden/>
    <w:unhideWhenUsed/>
    <w:rsid w:val="007F7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1403</Words>
  <Characters>8001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Education (Lancashire Agreed Syllabus)	                  Expected standards: Islam</vt:lpstr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Education (Lancashire Agreed Syllabus)	                  Expected standards: Islam</dc:title>
  <dc:subject/>
  <dc:creator>Joanne Harris</dc:creator>
  <cp:keywords/>
  <dc:description/>
  <cp:lastModifiedBy>Lloyd, Alison</cp:lastModifiedBy>
  <cp:revision>2</cp:revision>
  <cp:lastPrinted>2018-02-20T12:57:00Z</cp:lastPrinted>
  <dcterms:created xsi:type="dcterms:W3CDTF">2018-04-03T09:30:00Z</dcterms:created>
  <dcterms:modified xsi:type="dcterms:W3CDTF">2018-04-03T09:30:00Z</dcterms:modified>
</cp:coreProperties>
</file>